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F6" w:rsidRDefault="005274F6" w:rsidP="00EE776F">
      <w:pPr>
        <w:pStyle w:val="ConsTitle"/>
        <w:ind w:left="6804" w:right="0"/>
        <w:jc w:val="right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Проект</w:t>
      </w:r>
    </w:p>
    <w:p w:rsidR="00EE776F" w:rsidRDefault="00EE776F" w:rsidP="00EE776F">
      <w:pPr>
        <w:pStyle w:val="ConsTitle"/>
        <w:ind w:left="6804" w:right="0"/>
        <w:jc w:val="right"/>
        <w:rPr>
          <w:rFonts w:ascii="Times New Roman" w:hAnsi="Times New Roman" w:cs="Times New Roman"/>
          <w:b w:val="0"/>
          <w:bCs w:val="0"/>
          <w:sz w:val="28"/>
        </w:rPr>
      </w:pPr>
    </w:p>
    <w:p w:rsidR="005274F6" w:rsidRDefault="00EE776F" w:rsidP="00EE776F">
      <w:pPr>
        <w:pStyle w:val="ConsTitle"/>
        <w:ind w:right="0"/>
        <w:jc w:val="right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                                                           </w:t>
      </w:r>
      <w:r w:rsidR="002326C3">
        <w:rPr>
          <w:rFonts w:ascii="Times New Roman" w:hAnsi="Times New Roman" w:cs="Times New Roman"/>
          <w:b w:val="0"/>
          <w:bCs w:val="0"/>
          <w:sz w:val="28"/>
        </w:rPr>
        <w:t xml:space="preserve">                               В</w:t>
      </w:r>
      <w:r w:rsidR="005274F6">
        <w:rPr>
          <w:rFonts w:ascii="Times New Roman" w:hAnsi="Times New Roman" w:cs="Times New Roman"/>
          <w:b w:val="0"/>
          <w:bCs w:val="0"/>
          <w:sz w:val="28"/>
        </w:rPr>
        <w:t>носится Губернатором</w:t>
      </w:r>
    </w:p>
    <w:p w:rsidR="005274F6" w:rsidRDefault="005274F6" w:rsidP="00EE776F">
      <w:pPr>
        <w:pStyle w:val="ConsTitle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Мурманской области</w:t>
      </w:r>
    </w:p>
    <w:p w:rsidR="005274F6" w:rsidRDefault="005274F6" w:rsidP="005274F6">
      <w:pPr>
        <w:pStyle w:val="ConsTitle"/>
        <w:ind w:left="6804" w:right="0"/>
        <w:rPr>
          <w:rFonts w:ascii="Times New Roman" w:hAnsi="Times New Roman" w:cs="Times New Roman"/>
          <w:sz w:val="36"/>
        </w:rPr>
      </w:pPr>
    </w:p>
    <w:p w:rsidR="006B4E4E" w:rsidRDefault="006B4E4E" w:rsidP="005274F6">
      <w:pPr>
        <w:pStyle w:val="ConsTitle"/>
        <w:ind w:left="6804" w:right="0"/>
        <w:rPr>
          <w:rFonts w:ascii="Times New Roman" w:hAnsi="Times New Roman" w:cs="Times New Roman"/>
          <w:sz w:val="36"/>
        </w:rPr>
      </w:pPr>
    </w:p>
    <w:p w:rsidR="005274F6" w:rsidRDefault="005274F6" w:rsidP="005274F6">
      <w:pPr>
        <w:pStyle w:val="ConsTitle"/>
        <w:ind w:right="0"/>
        <w:jc w:val="center"/>
        <w:rPr>
          <w:rFonts w:ascii="Times New Roman" w:hAnsi="Times New Roman" w:cs="Times New Roman"/>
          <w:sz w:val="36"/>
        </w:rPr>
      </w:pPr>
    </w:p>
    <w:p w:rsidR="005274F6" w:rsidRDefault="005274F6" w:rsidP="005274F6">
      <w:pPr>
        <w:pStyle w:val="ConsTitle"/>
        <w:ind w:right="0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ЗАКОН</w:t>
      </w:r>
    </w:p>
    <w:p w:rsidR="005274F6" w:rsidRDefault="005274F6" w:rsidP="005274F6">
      <w:pPr>
        <w:pStyle w:val="ConsTitle"/>
        <w:ind w:right="0"/>
        <w:jc w:val="center"/>
        <w:rPr>
          <w:rFonts w:ascii="Times New Roman" w:hAnsi="Times New Roman" w:cs="Times New Roman"/>
          <w:sz w:val="48"/>
        </w:rPr>
      </w:pPr>
      <w:r>
        <w:rPr>
          <w:rFonts w:ascii="Times New Roman" w:hAnsi="Times New Roman" w:cs="Times New Roman"/>
          <w:sz w:val="48"/>
        </w:rPr>
        <w:t>МУРМАНСКОЙ ОБЛАСТИ</w:t>
      </w:r>
    </w:p>
    <w:p w:rsidR="005274F6" w:rsidRDefault="005274F6" w:rsidP="005274F6">
      <w:pPr>
        <w:pStyle w:val="ConsTitle"/>
        <w:ind w:right="0"/>
        <w:jc w:val="center"/>
        <w:rPr>
          <w:rFonts w:ascii="Times New Roman" w:hAnsi="Times New Roman" w:cs="Times New Roman"/>
          <w:sz w:val="48"/>
        </w:rPr>
      </w:pPr>
    </w:p>
    <w:p w:rsidR="005274F6" w:rsidRPr="005274F6" w:rsidRDefault="005274F6" w:rsidP="005274F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5274F6">
        <w:rPr>
          <w:rFonts w:ascii="Times New Roman" w:hAnsi="Times New Roman" w:cs="Times New Roman"/>
          <w:bCs w:val="0"/>
          <w:sz w:val="32"/>
          <w:szCs w:val="32"/>
        </w:rPr>
        <w:t>О РАЗВИТИИ КАЗАЧЕСТВА В МУРМАНСКОЙ ОБЛАСТИ</w:t>
      </w:r>
    </w:p>
    <w:p w:rsid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E776F" w:rsidRDefault="00EE776F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>Статья 1. Предмет правового регулирования настоящего Закона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1. Настоящим Законом регулируются отдельные </w:t>
      </w:r>
      <w:r w:rsidR="00A14E55">
        <w:rPr>
          <w:rFonts w:ascii="Times New Roman" w:hAnsi="Times New Roman" w:cs="Times New Roman"/>
          <w:sz w:val="28"/>
          <w:szCs w:val="28"/>
        </w:rPr>
        <w:t>вопросы</w:t>
      </w:r>
      <w:r w:rsidRPr="005274F6">
        <w:rPr>
          <w:rFonts w:ascii="Times New Roman" w:hAnsi="Times New Roman" w:cs="Times New Roman"/>
          <w:sz w:val="28"/>
          <w:szCs w:val="28"/>
        </w:rPr>
        <w:t xml:space="preserve">, связанные с </w:t>
      </w:r>
      <w:r w:rsidR="00A14E55">
        <w:rPr>
          <w:rFonts w:ascii="Times New Roman" w:hAnsi="Times New Roman" w:cs="Times New Roman"/>
          <w:sz w:val="28"/>
          <w:szCs w:val="28"/>
        </w:rPr>
        <w:t>развитием</w:t>
      </w:r>
      <w:r w:rsidRPr="005274F6">
        <w:rPr>
          <w:rFonts w:ascii="Times New Roman" w:hAnsi="Times New Roman" w:cs="Times New Roman"/>
          <w:sz w:val="28"/>
          <w:szCs w:val="28"/>
        </w:rPr>
        <w:t xml:space="preserve"> казачества в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>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2. Действие настоящего Закона распространяется на казачьи общества, созданные на территории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 xml:space="preserve"> и внесенные в государственный реестр казачьих обществ в Российской Федерации.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>3. Образование и деятельность иных добровольных объединений казаков, не внесенных в государственный реестр казачьих обществ в Российской Федерации, осуществляется в соответствии с законодательством Российской Федерации.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>Статья 2. Правовая основа деятельности казачества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FC12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Правовой основой деятельности казачьих обществ на территории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 xml:space="preserve"> являются Федеральный </w:t>
      </w:r>
      <w:hyperlink r:id="rId6" w:history="1">
        <w:r w:rsidRPr="005274F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5274F6">
        <w:rPr>
          <w:rFonts w:ascii="Times New Roman" w:hAnsi="Times New Roman" w:cs="Times New Roman"/>
          <w:sz w:val="28"/>
          <w:szCs w:val="28"/>
        </w:rPr>
        <w:t xml:space="preserve"> от 5 декабря 2005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274F6">
        <w:rPr>
          <w:rFonts w:ascii="Times New Roman" w:hAnsi="Times New Roman" w:cs="Times New Roman"/>
          <w:sz w:val="28"/>
          <w:szCs w:val="28"/>
        </w:rPr>
        <w:t xml:space="preserve"> 154-ФЗ "О государственной службе российского казачества", иные нормативные правовые акты Российской Федерации, нормативные правовые акты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="00FA07C2">
        <w:rPr>
          <w:rFonts w:ascii="Times New Roman" w:hAnsi="Times New Roman" w:cs="Times New Roman"/>
          <w:sz w:val="28"/>
          <w:szCs w:val="28"/>
        </w:rPr>
        <w:t xml:space="preserve"> и </w:t>
      </w:r>
      <w:r w:rsidR="00FC12FD">
        <w:rPr>
          <w:rFonts w:ascii="Times New Roman" w:hAnsi="Times New Roman" w:cs="Times New Roman"/>
          <w:sz w:val="28"/>
          <w:szCs w:val="28"/>
        </w:rPr>
        <w:t xml:space="preserve">муниципальные правовые акты, </w:t>
      </w:r>
      <w:r w:rsidRPr="005274F6">
        <w:rPr>
          <w:rFonts w:ascii="Times New Roman" w:hAnsi="Times New Roman" w:cs="Times New Roman"/>
          <w:sz w:val="28"/>
          <w:szCs w:val="28"/>
        </w:rPr>
        <w:t xml:space="preserve">регулирующие отношения в сфере деятельности </w:t>
      </w:r>
      <w:r w:rsidRPr="00170CB2">
        <w:rPr>
          <w:rFonts w:ascii="Times New Roman" w:hAnsi="Times New Roman" w:cs="Times New Roman"/>
          <w:sz w:val="28"/>
          <w:szCs w:val="28"/>
        </w:rPr>
        <w:t>казачества и некоммерческих организаций.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Статья 3. Государственное регулирование развития казачества на территории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274F6">
        <w:rPr>
          <w:rFonts w:ascii="Times New Roman" w:hAnsi="Times New Roman" w:cs="Times New Roman"/>
          <w:sz w:val="28"/>
          <w:szCs w:val="28"/>
        </w:rPr>
        <w:t xml:space="preserve">Государственное регулирование развития казачества на территории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 xml:space="preserve"> осуществляется в целях: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lastRenderedPageBreak/>
        <w:t xml:space="preserve">1) содействия объединению граждан,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>, в казачьи общества;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2) содействия органам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 xml:space="preserve">, органам местного самоуправления в выполнении задач и функций, связанных с осуществлением </w:t>
      </w:r>
      <w:r w:rsidRPr="00C611AC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EB552A" w:rsidRPr="00C611AC">
        <w:rPr>
          <w:rFonts w:ascii="Times New Roman" w:hAnsi="Times New Roman" w:cs="Times New Roman"/>
          <w:sz w:val="28"/>
          <w:szCs w:val="28"/>
        </w:rPr>
        <w:t xml:space="preserve">в сфере обеспечения деятельности казачества, </w:t>
      </w:r>
      <w:r w:rsidRPr="00C611AC">
        <w:rPr>
          <w:rFonts w:ascii="Times New Roman" w:hAnsi="Times New Roman" w:cs="Times New Roman"/>
          <w:sz w:val="28"/>
          <w:szCs w:val="28"/>
        </w:rPr>
        <w:t>в</w:t>
      </w:r>
      <w:r w:rsidRPr="005274F6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EB552A">
        <w:rPr>
          <w:rFonts w:ascii="Times New Roman" w:hAnsi="Times New Roman" w:cs="Times New Roman"/>
          <w:sz w:val="28"/>
          <w:szCs w:val="28"/>
        </w:rPr>
        <w:t xml:space="preserve">с законодательством </w:t>
      </w:r>
      <w:r w:rsidR="00FC12FD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EB552A">
        <w:rPr>
          <w:rFonts w:ascii="Times New Roman" w:hAnsi="Times New Roman" w:cs="Times New Roman"/>
          <w:sz w:val="28"/>
          <w:szCs w:val="28"/>
        </w:rPr>
        <w:t>и</w:t>
      </w:r>
      <w:r w:rsidRPr="005274F6">
        <w:rPr>
          <w:rFonts w:ascii="Times New Roman" w:hAnsi="Times New Roman" w:cs="Times New Roman"/>
          <w:sz w:val="28"/>
          <w:szCs w:val="28"/>
        </w:rPr>
        <w:t xml:space="preserve"> законодательством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>;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>3) возрождения российского казачества, сохранения традиционного образа жизни, хозяйствования и культуры российского казачества;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>4) развития государственной службы российского казачества.</w:t>
      </w:r>
    </w:p>
    <w:p w:rsidR="005274F6" w:rsidRDefault="005274F6" w:rsidP="00527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Органы государственной власти Мурманской области обеспечивают:</w:t>
      </w:r>
    </w:p>
    <w:p w:rsidR="005274F6" w:rsidRDefault="005274F6" w:rsidP="00527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поддержку создания казачьих обществ и организации их деятельности;</w:t>
      </w:r>
    </w:p>
    <w:p w:rsidR="005274F6" w:rsidRDefault="005274F6" w:rsidP="00527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создание условий для заключения договоров (соглашений) с казачьими обществами в соответствии </w:t>
      </w:r>
      <w:r w:rsidRPr="00C611AC">
        <w:rPr>
          <w:rFonts w:ascii="Times New Roman" w:hAnsi="Times New Roman" w:cs="Times New Roman"/>
          <w:sz w:val="28"/>
          <w:szCs w:val="28"/>
        </w:rPr>
        <w:t>с</w:t>
      </w:r>
      <w:r w:rsidR="00833F91" w:rsidRPr="00C611AC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 и нормативными правовыми актами Мурманской области</w:t>
      </w:r>
      <w:r w:rsidRPr="00C611AC">
        <w:rPr>
          <w:rFonts w:ascii="Times New Roman" w:hAnsi="Times New Roman" w:cs="Times New Roman"/>
          <w:sz w:val="28"/>
          <w:szCs w:val="28"/>
        </w:rPr>
        <w:t>;</w:t>
      </w:r>
    </w:p>
    <w:p w:rsidR="005274F6" w:rsidRDefault="005274F6" w:rsidP="00527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поддержку деятельности по возрождению традиционных для казачества в Мурманской области форм землепользования и хозяйствования, принципов казачьего самоуправления и деятельности, направленной на духовное возрождение казачества, развитие его культуры, образования и воспитания.</w:t>
      </w:r>
    </w:p>
    <w:p w:rsidR="005274F6" w:rsidRPr="00C611AC" w:rsidRDefault="005274F6" w:rsidP="005274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Формы и механизмы </w:t>
      </w:r>
      <w:r w:rsidRPr="00C611AC">
        <w:rPr>
          <w:rFonts w:ascii="Times New Roman" w:hAnsi="Times New Roman" w:cs="Times New Roman"/>
          <w:sz w:val="28"/>
          <w:szCs w:val="28"/>
        </w:rPr>
        <w:t>государственной поддержки казачьих обществ определяются в соответствии с законодательством</w:t>
      </w:r>
      <w:r w:rsidR="00833F91" w:rsidRPr="00C611AC">
        <w:rPr>
          <w:rFonts w:ascii="Times New Roman" w:hAnsi="Times New Roman" w:cs="Times New Roman"/>
          <w:sz w:val="28"/>
          <w:szCs w:val="28"/>
        </w:rPr>
        <w:t xml:space="preserve"> Российской Федерации и законодательством Мурманской области</w:t>
      </w:r>
      <w:r w:rsidRPr="00C611AC">
        <w:rPr>
          <w:rFonts w:ascii="Times New Roman" w:hAnsi="Times New Roman" w:cs="Times New Roman"/>
          <w:sz w:val="28"/>
          <w:szCs w:val="28"/>
        </w:rPr>
        <w:t>, а также долгосрочными и (или) ведомственными целевыми программами</w:t>
      </w:r>
      <w:r w:rsidR="00416A1D" w:rsidRPr="00C611AC">
        <w:rPr>
          <w:rFonts w:ascii="Times New Roman" w:hAnsi="Times New Roman" w:cs="Times New Roman"/>
          <w:sz w:val="28"/>
          <w:szCs w:val="28"/>
        </w:rPr>
        <w:t>, разрабатываемыми и утверждаемыми в порядке, установленном Правительством</w:t>
      </w:r>
      <w:r w:rsidRPr="00C611AC">
        <w:rPr>
          <w:rFonts w:ascii="Times New Roman" w:hAnsi="Times New Roman" w:cs="Times New Roman"/>
          <w:sz w:val="28"/>
          <w:szCs w:val="28"/>
        </w:rPr>
        <w:t xml:space="preserve"> Мурманской области.</w:t>
      </w:r>
    </w:p>
    <w:p w:rsidR="005274F6" w:rsidRP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11AC">
        <w:rPr>
          <w:rFonts w:ascii="Times New Roman" w:hAnsi="Times New Roman" w:cs="Times New Roman"/>
          <w:sz w:val="28"/>
          <w:szCs w:val="28"/>
        </w:rPr>
        <w:t>4. Правительство Мурманской области: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1) устанавливает </w:t>
      </w:r>
      <w:hyperlink r:id="rId7" w:history="1">
        <w:r w:rsidRPr="00C010D2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C010D2">
        <w:rPr>
          <w:rFonts w:ascii="Times New Roman" w:hAnsi="Times New Roman" w:cs="Times New Roman"/>
          <w:sz w:val="28"/>
          <w:szCs w:val="28"/>
        </w:rPr>
        <w:t xml:space="preserve"> заключения органами исполнительной власти Мурманской области договоров (соглашений) с казачьими обществами</w:t>
      </w:r>
      <w:r w:rsidRPr="005274F6">
        <w:rPr>
          <w:rFonts w:ascii="Times New Roman" w:hAnsi="Times New Roman" w:cs="Times New Roman"/>
          <w:sz w:val="28"/>
          <w:szCs w:val="28"/>
        </w:rPr>
        <w:t>;</w:t>
      </w:r>
    </w:p>
    <w:p w:rsidR="00EB2887" w:rsidRDefault="006378E7" w:rsidP="00EB28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74F6" w:rsidRPr="005274F6">
        <w:rPr>
          <w:rFonts w:ascii="Times New Roman" w:hAnsi="Times New Roman" w:cs="Times New Roman"/>
          <w:sz w:val="28"/>
          <w:szCs w:val="28"/>
        </w:rPr>
        <w:t xml:space="preserve">) </w:t>
      </w:r>
      <w:r w:rsidR="00DA2C7A">
        <w:rPr>
          <w:rFonts w:ascii="Times New Roman" w:hAnsi="Times New Roman" w:cs="Times New Roman"/>
          <w:sz w:val="28"/>
          <w:szCs w:val="28"/>
        </w:rPr>
        <w:t>осуществляет иные полномочия в соответствии с</w:t>
      </w:r>
      <w:r w:rsidR="00EB288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="00DA2C7A">
        <w:rPr>
          <w:rFonts w:ascii="Times New Roman" w:hAnsi="Times New Roman" w:cs="Times New Roman"/>
          <w:sz w:val="28"/>
          <w:szCs w:val="28"/>
        </w:rPr>
        <w:t>, настоящим Законом,</w:t>
      </w:r>
      <w:r w:rsidR="00EB2887">
        <w:rPr>
          <w:rFonts w:ascii="Times New Roman" w:hAnsi="Times New Roman" w:cs="Times New Roman"/>
          <w:sz w:val="28"/>
          <w:szCs w:val="28"/>
        </w:rPr>
        <w:t xml:space="preserve"> и</w:t>
      </w:r>
      <w:r w:rsidR="00DA2C7A">
        <w:rPr>
          <w:rFonts w:ascii="Times New Roman" w:hAnsi="Times New Roman" w:cs="Times New Roman"/>
          <w:sz w:val="28"/>
          <w:szCs w:val="28"/>
        </w:rPr>
        <w:t>ными</w:t>
      </w:r>
      <w:r w:rsidR="00EB2887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Мурманской области.</w:t>
      </w:r>
    </w:p>
    <w:p w:rsidR="005274F6" w:rsidRPr="005274F6" w:rsidRDefault="00FF3C84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274F6" w:rsidRPr="005274F6">
        <w:rPr>
          <w:rFonts w:ascii="Times New Roman" w:hAnsi="Times New Roman" w:cs="Times New Roman"/>
          <w:sz w:val="28"/>
          <w:szCs w:val="28"/>
        </w:rPr>
        <w:t xml:space="preserve">Органы исполнительной власти </w:t>
      </w:r>
      <w:r w:rsidR="005274F6">
        <w:rPr>
          <w:rFonts w:ascii="Times New Roman" w:hAnsi="Times New Roman" w:cs="Times New Roman"/>
          <w:sz w:val="28"/>
          <w:szCs w:val="28"/>
        </w:rPr>
        <w:t>Мурманской области</w:t>
      </w:r>
      <w:r w:rsidR="005274F6" w:rsidRPr="005274F6">
        <w:rPr>
          <w:rFonts w:ascii="Times New Roman" w:hAnsi="Times New Roman" w:cs="Times New Roman"/>
          <w:sz w:val="28"/>
          <w:szCs w:val="28"/>
        </w:rPr>
        <w:t>: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1) привлекают членов казачьих обществ для оказания содействия в осуществлении установленных задач и функций </w:t>
      </w:r>
      <w:r w:rsidR="000F2127">
        <w:rPr>
          <w:rFonts w:ascii="Times New Roman" w:hAnsi="Times New Roman" w:cs="Times New Roman"/>
          <w:sz w:val="28"/>
          <w:szCs w:val="28"/>
        </w:rPr>
        <w:t xml:space="preserve">данных органов </w:t>
      </w:r>
      <w:r w:rsidRPr="005274F6">
        <w:rPr>
          <w:rFonts w:ascii="Times New Roman" w:hAnsi="Times New Roman" w:cs="Times New Roman"/>
          <w:sz w:val="28"/>
          <w:szCs w:val="28"/>
        </w:rPr>
        <w:t>в соответствии с заключенными договорами (соглашениями) с казачьими обществами;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>2) осуществляют контроль за соблюдением условий договоров (соглашений) с казачьими обществами;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3) согласовывают уставы казачьих обществ в части обязательств членов казачьих обществ по несению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>;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lastRenderedPageBreak/>
        <w:t xml:space="preserve">4) участвуют в работе по принятию членами казачьих обществ на себя обязательств по несению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>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FF3C84">
        <w:rPr>
          <w:rFonts w:ascii="Times New Roman" w:hAnsi="Times New Roman" w:cs="Times New Roman"/>
          <w:sz w:val="28"/>
          <w:szCs w:val="28"/>
        </w:rPr>
        <w:t>5</w:t>
      </w:r>
      <w:r w:rsidRPr="005274F6">
        <w:rPr>
          <w:rFonts w:ascii="Times New Roman" w:hAnsi="Times New Roman" w:cs="Times New Roman"/>
          <w:sz w:val="28"/>
          <w:szCs w:val="28"/>
        </w:rPr>
        <w:t>. Государственная служба</w:t>
      </w:r>
      <w:r w:rsidR="00EE776F">
        <w:rPr>
          <w:rFonts w:ascii="Times New Roman" w:hAnsi="Times New Roman" w:cs="Times New Roman"/>
          <w:sz w:val="28"/>
          <w:szCs w:val="28"/>
        </w:rPr>
        <w:t xml:space="preserve"> российского </w:t>
      </w:r>
      <w:r w:rsidRPr="005274F6">
        <w:rPr>
          <w:rFonts w:ascii="Times New Roman" w:hAnsi="Times New Roman" w:cs="Times New Roman"/>
          <w:sz w:val="28"/>
          <w:szCs w:val="28"/>
        </w:rPr>
        <w:t>казачества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1. Члены казачьего общества осуществляют свое право на равный доступ к государственной или иной службе в соответствии с законодательством Российской Федерации и </w:t>
      </w:r>
      <w:r w:rsidR="00833F91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>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2. Члены казачьих обществ на основе договоров (соглашений) с органами исполнительной власти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 xml:space="preserve"> оказывают им содействие в следующих сферах деятельности: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>1) организация военно-патриотического воспитания призывников, их подготовка к военной службе;</w:t>
      </w:r>
    </w:p>
    <w:p w:rsidR="005274F6" w:rsidRPr="005274F6" w:rsidRDefault="000C2328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74F6" w:rsidRPr="005274F6">
        <w:rPr>
          <w:rFonts w:ascii="Times New Roman" w:hAnsi="Times New Roman" w:cs="Times New Roman"/>
          <w:sz w:val="28"/>
          <w:szCs w:val="28"/>
        </w:rPr>
        <w:t>) предупреждение и ликвидация чрезвычайных ситуаций, ликвидация последствий стихийных бедствий, обеспечение пожарной безопасности;</w:t>
      </w:r>
    </w:p>
    <w:p w:rsidR="005274F6" w:rsidRPr="005274F6" w:rsidRDefault="000C2328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74F6" w:rsidRPr="005274F6">
        <w:rPr>
          <w:rFonts w:ascii="Times New Roman" w:hAnsi="Times New Roman" w:cs="Times New Roman"/>
          <w:sz w:val="28"/>
          <w:szCs w:val="28"/>
        </w:rPr>
        <w:t>) осуществление природоохранных мероприятий, обеспечение экологической безопасности;</w:t>
      </w:r>
    </w:p>
    <w:p w:rsidR="005274F6" w:rsidRPr="005274F6" w:rsidRDefault="000C2328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274F6" w:rsidRPr="005274F6">
        <w:rPr>
          <w:rFonts w:ascii="Times New Roman" w:hAnsi="Times New Roman" w:cs="Times New Roman"/>
          <w:sz w:val="28"/>
          <w:szCs w:val="28"/>
        </w:rPr>
        <w:t>) охрана лесов;</w:t>
      </w:r>
    </w:p>
    <w:p w:rsidR="005274F6" w:rsidRPr="005274F6" w:rsidRDefault="000C2328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274F6" w:rsidRPr="005274F6">
        <w:rPr>
          <w:rFonts w:ascii="Times New Roman" w:hAnsi="Times New Roman" w:cs="Times New Roman"/>
          <w:sz w:val="28"/>
          <w:szCs w:val="28"/>
        </w:rPr>
        <w:t>) охрана объектов животного мира;</w:t>
      </w:r>
    </w:p>
    <w:p w:rsidR="005274F6" w:rsidRPr="005274F6" w:rsidRDefault="000C2328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274F6" w:rsidRPr="005274F6">
        <w:rPr>
          <w:rFonts w:ascii="Times New Roman" w:hAnsi="Times New Roman" w:cs="Times New Roman"/>
          <w:sz w:val="28"/>
          <w:szCs w:val="28"/>
        </w:rPr>
        <w:t>) охрана объектов обеспечения жизнедеятельности населения;</w:t>
      </w:r>
    </w:p>
    <w:p w:rsidR="005274F6" w:rsidRPr="005274F6" w:rsidRDefault="000C2328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74F6" w:rsidRPr="005274F6">
        <w:rPr>
          <w:rFonts w:ascii="Times New Roman" w:hAnsi="Times New Roman" w:cs="Times New Roman"/>
          <w:sz w:val="28"/>
          <w:szCs w:val="28"/>
        </w:rPr>
        <w:t xml:space="preserve">) охрана объектов, находящихся в собственности </w:t>
      </w:r>
      <w:r w:rsidR="005274F6">
        <w:rPr>
          <w:rFonts w:ascii="Times New Roman" w:hAnsi="Times New Roman" w:cs="Times New Roman"/>
          <w:sz w:val="28"/>
          <w:szCs w:val="28"/>
        </w:rPr>
        <w:t>Мурманской области</w:t>
      </w:r>
      <w:r w:rsidR="005274F6" w:rsidRPr="005274F6">
        <w:rPr>
          <w:rFonts w:ascii="Times New Roman" w:hAnsi="Times New Roman" w:cs="Times New Roman"/>
          <w:sz w:val="28"/>
          <w:szCs w:val="28"/>
        </w:rPr>
        <w:t>;</w:t>
      </w:r>
    </w:p>
    <w:p w:rsidR="005274F6" w:rsidRPr="005274F6" w:rsidRDefault="000C2328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274F6" w:rsidRPr="005274F6">
        <w:rPr>
          <w:rFonts w:ascii="Times New Roman" w:hAnsi="Times New Roman" w:cs="Times New Roman"/>
          <w:sz w:val="28"/>
          <w:szCs w:val="28"/>
        </w:rPr>
        <w:t>) охрана объектов культурного наследия;</w:t>
      </w:r>
    </w:p>
    <w:p w:rsidR="005274F6" w:rsidRDefault="00F837CF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274F6" w:rsidRPr="005274F6">
        <w:rPr>
          <w:rFonts w:ascii="Times New Roman" w:hAnsi="Times New Roman" w:cs="Times New Roman"/>
          <w:sz w:val="28"/>
          <w:szCs w:val="28"/>
        </w:rPr>
        <w:t>) иных сферах</w:t>
      </w:r>
      <w:r w:rsidR="003A6F33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законодательством Мурманской области</w:t>
      </w:r>
      <w:r w:rsidR="005274F6" w:rsidRPr="005274F6">
        <w:rPr>
          <w:rFonts w:ascii="Times New Roman" w:hAnsi="Times New Roman" w:cs="Times New Roman"/>
          <w:sz w:val="28"/>
          <w:szCs w:val="28"/>
        </w:rPr>
        <w:t>.</w:t>
      </w:r>
    </w:p>
    <w:p w:rsidR="005274F6" w:rsidRDefault="006B4E4E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74F6" w:rsidRPr="005274F6">
        <w:rPr>
          <w:rFonts w:ascii="Times New Roman" w:hAnsi="Times New Roman" w:cs="Times New Roman"/>
          <w:sz w:val="28"/>
          <w:szCs w:val="28"/>
        </w:rPr>
        <w:t xml:space="preserve">. Работу по взятию на себя обязательств по несению государственной и иной службы </w:t>
      </w:r>
      <w:r w:rsidR="005274F6" w:rsidRPr="00833F91">
        <w:rPr>
          <w:rFonts w:ascii="Times New Roman" w:hAnsi="Times New Roman" w:cs="Times New Roman"/>
          <w:sz w:val="28"/>
          <w:szCs w:val="28"/>
        </w:rPr>
        <w:t>членами хуторских, станичных, городских, районных (юртовых), окружных (отдельских) казачьих обществ, объединенных в войсковое казачье общество, организует атаман войскового казачьего общества совместно с атаманами казачьих обществ, входящих в его состав.</w:t>
      </w:r>
    </w:p>
    <w:p w:rsidR="003A4F6A" w:rsidRDefault="003A4F6A" w:rsidP="003A4F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договорах (соглашениях), заключаемых органами исполнительной власти Мурманской области с казачьими обществами, определяются условия и порядок привлечения членов казачьих обществ к содействию в осуществлении полномочий указанных органов, порядок финансирования, сроки действия договоров (соглашений), основания и порядок их досрочного расторжения, иные условия, связанные с исполнением положений договоров (соглашений)</w:t>
      </w:r>
      <w:r w:rsidR="005B4087">
        <w:rPr>
          <w:rFonts w:ascii="Times New Roman" w:hAnsi="Times New Roman" w:cs="Times New Roman"/>
          <w:sz w:val="28"/>
          <w:szCs w:val="28"/>
        </w:rPr>
        <w:t>.</w:t>
      </w:r>
    </w:p>
    <w:p w:rsidR="00437494" w:rsidRDefault="003A4F6A" w:rsidP="004374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37494">
        <w:rPr>
          <w:rFonts w:ascii="Times New Roman" w:hAnsi="Times New Roman" w:cs="Times New Roman"/>
          <w:sz w:val="28"/>
          <w:szCs w:val="28"/>
        </w:rPr>
        <w:t>. Договор (соглашение) с казачьим обществом подписывается Губернатором Мурманской области либо уполномоченным</w:t>
      </w:r>
      <w:r w:rsidR="003E3F00">
        <w:rPr>
          <w:rFonts w:ascii="Times New Roman" w:hAnsi="Times New Roman" w:cs="Times New Roman"/>
          <w:sz w:val="28"/>
          <w:szCs w:val="28"/>
        </w:rPr>
        <w:t xml:space="preserve"> им</w:t>
      </w:r>
      <w:r w:rsidR="00437494">
        <w:rPr>
          <w:rFonts w:ascii="Times New Roman" w:hAnsi="Times New Roman" w:cs="Times New Roman"/>
          <w:sz w:val="28"/>
          <w:szCs w:val="28"/>
        </w:rPr>
        <w:t xml:space="preserve"> должностным лицом и уполномоченным представителем казачьего общества.</w:t>
      </w:r>
    </w:p>
    <w:p w:rsidR="005274F6" w:rsidRPr="005274F6" w:rsidRDefault="005B4087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274F6" w:rsidRPr="005274F6">
        <w:rPr>
          <w:rFonts w:ascii="Times New Roman" w:hAnsi="Times New Roman" w:cs="Times New Roman"/>
          <w:sz w:val="28"/>
          <w:szCs w:val="28"/>
        </w:rPr>
        <w:t>. Гарантии социальной защиты членов казачьих обществ устанавливаются исходя из взятых казаками обязательств по несению государственной или иной службы в соответствии с законодательством Российской Федерации.</w:t>
      </w:r>
    </w:p>
    <w:p w:rsidR="005274F6" w:rsidRPr="005274F6" w:rsidRDefault="005B4087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274F6" w:rsidRPr="001B09DA">
        <w:rPr>
          <w:rFonts w:ascii="Times New Roman" w:hAnsi="Times New Roman" w:cs="Times New Roman"/>
          <w:sz w:val="28"/>
          <w:szCs w:val="28"/>
        </w:rPr>
        <w:t>. Подготовка несовершеннолетних граждан Российской Федерации к государственной или иной службе российского казачества осуществляется в общеобразовательных учреждениях - казачьих кадетских корпусах.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B4E4E">
        <w:rPr>
          <w:rFonts w:ascii="Times New Roman" w:hAnsi="Times New Roman" w:cs="Times New Roman"/>
          <w:sz w:val="28"/>
          <w:szCs w:val="28"/>
        </w:rPr>
        <w:t>6</w:t>
      </w:r>
      <w:r w:rsidRPr="005274F6">
        <w:rPr>
          <w:rFonts w:ascii="Times New Roman" w:hAnsi="Times New Roman" w:cs="Times New Roman"/>
          <w:sz w:val="28"/>
          <w:szCs w:val="28"/>
        </w:rPr>
        <w:t>. Социально-культурная деятельность казачьих обществ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1. Казачьи общества в соответствии с законодательством </w:t>
      </w:r>
      <w:r w:rsidR="00DA2C7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5274F6">
        <w:rPr>
          <w:rFonts w:ascii="Times New Roman" w:hAnsi="Times New Roman" w:cs="Times New Roman"/>
          <w:sz w:val="28"/>
          <w:szCs w:val="28"/>
        </w:rPr>
        <w:t xml:space="preserve">и законодательством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 xml:space="preserve"> могут создавать негосударственные образовательные учреждения, негосударственные учреждения культуры (театры, культурные центры, музеи, библиотеки, клубы, студии), архивы и иные учреждения в целях сохранения культурного наследия казачества.</w:t>
      </w:r>
    </w:p>
    <w:p w:rsidR="00D049C8" w:rsidRPr="005274F6" w:rsidRDefault="00D049C8" w:rsidP="00D049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274F6"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 xml:space="preserve"> содействуют развитию культурных традиций, восстановлению и сохранению памятников культуры, сохранению самобытности казачества, </w:t>
      </w:r>
      <w:r w:rsidRPr="001A2D52">
        <w:rPr>
          <w:rFonts w:ascii="Times New Roman" w:hAnsi="Times New Roman" w:cs="Times New Roman"/>
          <w:sz w:val="28"/>
          <w:szCs w:val="28"/>
        </w:rPr>
        <w:t>оказывают поддержку образовательным учреждениям, осуществляющим образовательную деятельность с использованием культурно-исторических традиций казачества,</w:t>
      </w:r>
      <w:r w:rsidRPr="005274F6">
        <w:rPr>
          <w:rFonts w:ascii="Times New Roman" w:hAnsi="Times New Roman" w:cs="Times New Roman"/>
          <w:sz w:val="28"/>
          <w:szCs w:val="28"/>
        </w:rPr>
        <w:t xml:space="preserve"> творческим казачьим коллективам, центрам казачьей культуры, иным казачьим объединениям и организациям, не допуская при этом ущемления законных прав и свобод других граждан.</w:t>
      </w:r>
    </w:p>
    <w:p w:rsid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4E4E" w:rsidRPr="005274F6" w:rsidRDefault="006B4E4E" w:rsidP="006B4E4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74F6">
        <w:rPr>
          <w:rFonts w:ascii="Times New Roman" w:hAnsi="Times New Roman" w:cs="Times New Roman"/>
          <w:sz w:val="28"/>
          <w:szCs w:val="28"/>
        </w:rPr>
        <w:t xml:space="preserve">. </w:t>
      </w:r>
      <w:r w:rsidR="00DA2C7A">
        <w:rPr>
          <w:rFonts w:ascii="Times New Roman" w:hAnsi="Times New Roman" w:cs="Times New Roman"/>
          <w:sz w:val="28"/>
          <w:szCs w:val="28"/>
        </w:rPr>
        <w:t>Порядок ф</w:t>
      </w:r>
      <w:r w:rsidRPr="005274F6">
        <w:rPr>
          <w:rFonts w:ascii="Times New Roman" w:hAnsi="Times New Roman" w:cs="Times New Roman"/>
          <w:sz w:val="28"/>
          <w:szCs w:val="28"/>
        </w:rPr>
        <w:t>инансировани</w:t>
      </w:r>
      <w:r w:rsidR="00DA2C7A">
        <w:rPr>
          <w:rFonts w:ascii="Times New Roman" w:hAnsi="Times New Roman" w:cs="Times New Roman"/>
          <w:sz w:val="28"/>
          <w:szCs w:val="28"/>
        </w:rPr>
        <w:t>я</w:t>
      </w:r>
      <w:r w:rsidRPr="005274F6">
        <w:rPr>
          <w:rFonts w:ascii="Times New Roman" w:hAnsi="Times New Roman" w:cs="Times New Roman"/>
          <w:sz w:val="28"/>
          <w:szCs w:val="28"/>
        </w:rPr>
        <w:t xml:space="preserve"> государственной службы </w:t>
      </w:r>
      <w:r w:rsidR="00DA2C7A">
        <w:rPr>
          <w:rFonts w:ascii="Times New Roman" w:hAnsi="Times New Roman" w:cs="Times New Roman"/>
          <w:sz w:val="28"/>
          <w:szCs w:val="28"/>
        </w:rPr>
        <w:t xml:space="preserve">российского </w:t>
      </w:r>
      <w:r w:rsidRPr="005274F6">
        <w:rPr>
          <w:rFonts w:ascii="Times New Roman" w:hAnsi="Times New Roman" w:cs="Times New Roman"/>
          <w:sz w:val="28"/>
          <w:szCs w:val="28"/>
        </w:rPr>
        <w:t>казачества</w:t>
      </w:r>
    </w:p>
    <w:p w:rsidR="006B4E4E" w:rsidRPr="005274F6" w:rsidRDefault="006B4E4E" w:rsidP="006B4E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562D" w:rsidRDefault="00F83F80" w:rsidP="000156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государственной службы российского казачества за счет средств областного бюджета</w:t>
      </w:r>
      <w:r w:rsidR="00DA2C7A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Правительством Мурманской области</w:t>
      </w:r>
      <w:r w:rsidR="0001562D">
        <w:rPr>
          <w:rFonts w:ascii="Times New Roman" w:hAnsi="Times New Roman" w:cs="Times New Roman"/>
          <w:sz w:val="28"/>
          <w:szCs w:val="28"/>
        </w:rPr>
        <w:t>.</w:t>
      </w:r>
    </w:p>
    <w:p w:rsidR="006B4E4E" w:rsidRPr="005274F6" w:rsidRDefault="006B4E4E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B4E4E">
        <w:rPr>
          <w:rFonts w:ascii="Times New Roman" w:hAnsi="Times New Roman" w:cs="Times New Roman"/>
          <w:sz w:val="28"/>
          <w:szCs w:val="28"/>
        </w:rPr>
        <w:t>8</w:t>
      </w:r>
      <w:r w:rsidRPr="005274F6">
        <w:rPr>
          <w:rFonts w:ascii="Times New Roman" w:hAnsi="Times New Roman" w:cs="Times New Roman"/>
          <w:sz w:val="28"/>
          <w:szCs w:val="28"/>
        </w:rPr>
        <w:t xml:space="preserve">. Муниципальная служба </w:t>
      </w:r>
      <w:r w:rsidR="0065708A">
        <w:rPr>
          <w:rFonts w:ascii="Times New Roman" w:hAnsi="Times New Roman" w:cs="Times New Roman"/>
          <w:sz w:val="28"/>
          <w:szCs w:val="28"/>
        </w:rPr>
        <w:t xml:space="preserve">российского </w:t>
      </w:r>
      <w:r w:rsidRPr="005274F6">
        <w:rPr>
          <w:rFonts w:ascii="Times New Roman" w:hAnsi="Times New Roman" w:cs="Times New Roman"/>
          <w:sz w:val="28"/>
          <w:szCs w:val="28"/>
        </w:rPr>
        <w:t>казачества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 xml:space="preserve">1. </w:t>
      </w:r>
      <w:r w:rsidR="00B42D03">
        <w:rPr>
          <w:rFonts w:ascii="Times New Roman" w:hAnsi="Times New Roman" w:cs="Times New Roman"/>
          <w:sz w:val="28"/>
          <w:szCs w:val="28"/>
        </w:rPr>
        <w:t>Российское к</w:t>
      </w:r>
      <w:r w:rsidRPr="005274F6">
        <w:rPr>
          <w:rFonts w:ascii="Times New Roman" w:hAnsi="Times New Roman" w:cs="Times New Roman"/>
          <w:sz w:val="28"/>
          <w:szCs w:val="28"/>
        </w:rPr>
        <w:t xml:space="preserve">азачество может привлекаться к несению муниципальной службы в соответствии с федеральным законодательством, законодательством </w:t>
      </w:r>
      <w:r>
        <w:rPr>
          <w:rFonts w:ascii="Times New Roman" w:hAnsi="Times New Roman" w:cs="Times New Roman"/>
          <w:sz w:val="28"/>
          <w:szCs w:val="28"/>
        </w:rPr>
        <w:t>Мурманской области</w:t>
      </w:r>
      <w:r w:rsidRPr="005274F6">
        <w:rPr>
          <w:rFonts w:ascii="Times New Roman" w:hAnsi="Times New Roman" w:cs="Times New Roman"/>
          <w:sz w:val="28"/>
          <w:szCs w:val="28"/>
        </w:rPr>
        <w:t xml:space="preserve"> и уставами муниципальных образований.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4F6">
        <w:rPr>
          <w:rFonts w:ascii="Times New Roman" w:hAnsi="Times New Roman" w:cs="Times New Roman"/>
          <w:sz w:val="28"/>
          <w:szCs w:val="28"/>
        </w:rPr>
        <w:t>2. Финансирование расходов, связанных с несением членами казачьих обществ муниципальной службы, осуществляется в порядке, устанавливаемом органами местного самоуправления</w:t>
      </w:r>
      <w:r w:rsidR="00507020">
        <w:rPr>
          <w:rFonts w:ascii="Times New Roman" w:hAnsi="Times New Roman" w:cs="Times New Roman"/>
          <w:sz w:val="28"/>
          <w:szCs w:val="28"/>
        </w:rPr>
        <w:t>, за счет средств местных бюджетов</w:t>
      </w:r>
      <w:r w:rsidRPr="005274F6">
        <w:rPr>
          <w:rFonts w:ascii="Times New Roman" w:hAnsi="Times New Roman" w:cs="Times New Roman"/>
          <w:sz w:val="28"/>
          <w:szCs w:val="28"/>
        </w:rPr>
        <w:t>.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74F6" w:rsidRPr="005274F6" w:rsidRDefault="005274F6" w:rsidP="005274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92"/>
      <w:bookmarkEnd w:id="0"/>
      <w:r w:rsidRPr="005274F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6B4E4E">
        <w:rPr>
          <w:rFonts w:ascii="Times New Roman" w:hAnsi="Times New Roman" w:cs="Times New Roman"/>
          <w:sz w:val="28"/>
          <w:szCs w:val="28"/>
        </w:rPr>
        <w:t>9</w:t>
      </w:r>
      <w:r w:rsidRPr="005274F6">
        <w:rPr>
          <w:rFonts w:ascii="Times New Roman" w:hAnsi="Times New Roman" w:cs="Times New Roman"/>
          <w:sz w:val="28"/>
          <w:szCs w:val="28"/>
        </w:rPr>
        <w:t>. Вступление в силу настоящего Закона</w:t>
      </w:r>
    </w:p>
    <w:p w:rsidR="005274F6" w:rsidRPr="005274F6" w:rsidRDefault="005274F6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7CD" w:rsidRDefault="00E447CD" w:rsidP="00E447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1AC">
        <w:rPr>
          <w:rFonts w:ascii="Times New Roman" w:hAnsi="Times New Roman" w:cs="Times New Roman"/>
          <w:sz w:val="28"/>
          <w:szCs w:val="28"/>
        </w:rPr>
        <w:t>Настоящий Закон вступает в силу по истечении 10 дней со дня его официального опубликования.</w:t>
      </w:r>
    </w:p>
    <w:p w:rsidR="00FF3C84" w:rsidRDefault="00FF3C84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3C84" w:rsidRDefault="00FF3C84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7234" w:rsidRDefault="00857234" w:rsidP="005274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3C84" w:rsidRDefault="00FF3C84" w:rsidP="00FF3C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F10F8C" w:rsidRDefault="00FF3C84" w:rsidP="001A2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Мурманской области                                                                          М.В. Ковтун</w:t>
      </w:r>
    </w:p>
    <w:p w:rsidR="00980C52" w:rsidRDefault="00980C52" w:rsidP="001A2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C52" w:rsidRDefault="00980C52" w:rsidP="001A2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C52" w:rsidRDefault="00980C52" w:rsidP="001A2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C52" w:rsidRDefault="00980C52" w:rsidP="001A2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C52" w:rsidRDefault="00980C52" w:rsidP="001A2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C52" w:rsidRDefault="00980C52" w:rsidP="001A2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C52" w:rsidRDefault="00980C52" w:rsidP="001A2D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C52" w:rsidRPr="00C91010" w:rsidRDefault="00980C52" w:rsidP="00980C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91010">
        <w:rPr>
          <w:rFonts w:ascii="Times New Roman" w:eastAsia="Times New Roman" w:hAnsi="Times New Roman"/>
          <w:b/>
          <w:bCs/>
          <w:sz w:val="28"/>
          <w:szCs w:val="28"/>
        </w:rPr>
        <w:t>Пояснительная записка</w:t>
      </w:r>
    </w:p>
    <w:p w:rsidR="00980C52" w:rsidRPr="00C91010" w:rsidRDefault="00980C52" w:rsidP="00980C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91010">
        <w:rPr>
          <w:rFonts w:ascii="Times New Roman" w:eastAsia="Times New Roman" w:hAnsi="Times New Roman"/>
          <w:b/>
          <w:bCs/>
          <w:sz w:val="28"/>
          <w:szCs w:val="28"/>
        </w:rPr>
        <w:t>к проекту закона Мурманской области</w:t>
      </w:r>
    </w:p>
    <w:p w:rsidR="00980C52" w:rsidRPr="00C91010" w:rsidRDefault="00980C52" w:rsidP="00980C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C91010">
        <w:rPr>
          <w:rFonts w:ascii="Times New Roman" w:eastAsia="Times New Roman" w:hAnsi="Times New Roman"/>
          <w:b/>
          <w:bCs/>
          <w:sz w:val="28"/>
          <w:szCs w:val="28"/>
        </w:rPr>
        <w:t>«О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развитии казачества в Мурманской области</w:t>
      </w:r>
      <w:r w:rsidRPr="00C91010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980C52" w:rsidRDefault="00980C52" w:rsidP="00980C52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:rsidR="00980C52" w:rsidRPr="00C91010" w:rsidRDefault="00980C52" w:rsidP="00980C52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:rsidR="00980C52" w:rsidRDefault="00980C52" w:rsidP="00980C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6D29">
        <w:rPr>
          <w:rFonts w:ascii="Times New Roman" w:eastAsia="Times New Roman" w:hAnsi="Times New Roman"/>
          <w:sz w:val="28"/>
          <w:szCs w:val="24"/>
        </w:rPr>
        <w:t xml:space="preserve">Проект закона разработан в целях </w:t>
      </w:r>
      <w:r>
        <w:rPr>
          <w:rFonts w:ascii="Times New Roman" w:eastAsia="Times New Roman" w:hAnsi="Times New Roman"/>
          <w:sz w:val="28"/>
          <w:szCs w:val="24"/>
        </w:rPr>
        <w:t xml:space="preserve">реализации </w:t>
      </w:r>
      <w:hyperlink r:id="rId8" w:history="1">
        <w:r w:rsidRPr="008A4A31">
          <w:rPr>
            <w:rFonts w:ascii="Times New Roman" w:hAnsi="Times New Roman"/>
            <w:sz w:val="28"/>
            <w:szCs w:val="28"/>
          </w:rPr>
          <w:t>Концепци</w:t>
        </w:r>
      </w:hyperlink>
      <w:r>
        <w:rPr>
          <w:rFonts w:ascii="Times New Roman" w:hAnsi="Times New Roman"/>
          <w:sz w:val="28"/>
          <w:szCs w:val="28"/>
        </w:rPr>
        <w:t>и</w:t>
      </w:r>
      <w:r w:rsidRPr="008A4A31">
        <w:rPr>
          <w:rFonts w:ascii="Times New Roman" w:hAnsi="Times New Roman"/>
          <w:sz w:val="28"/>
          <w:szCs w:val="28"/>
        </w:rPr>
        <w:t xml:space="preserve"> государственной</w:t>
      </w:r>
      <w:r>
        <w:rPr>
          <w:rFonts w:ascii="Times New Roman" w:hAnsi="Times New Roman"/>
          <w:sz w:val="28"/>
          <w:szCs w:val="28"/>
        </w:rPr>
        <w:t xml:space="preserve"> политики Российской Федерации в отношении российского казачества от 03.07.2008, которая направлена на становление и развитие государственной и иной службы российского казачества, возрождение и развитие духовно-культурных основ российского казачества.</w:t>
      </w:r>
    </w:p>
    <w:p w:rsidR="00980C52" w:rsidRDefault="00980C52" w:rsidP="00980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Законопроект устанавливает правовые и организационные механизмы обеспечения участия</w:t>
      </w:r>
      <w:r w:rsidRPr="00F53ECC">
        <w:rPr>
          <w:rFonts w:ascii="Times New Roman" w:hAnsi="Times New Roman"/>
          <w:sz w:val="28"/>
          <w:szCs w:val="28"/>
        </w:rPr>
        <w:t xml:space="preserve"> </w:t>
      </w:r>
      <w:r w:rsidRPr="008A4A31">
        <w:rPr>
          <w:rFonts w:ascii="Times New Roman" w:hAnsi="Times New Roman"/>
          <w:sz w:val="28"/>
          <w:szCs w:val="28"/>
        </w:rPr>
        <w:t>казаков в ре</w:t>
      </w:r>
      <w:r>
        <w:rPr>
          <w:rFonts w:ascii="Times New Roman" w:hAnsi="Times New Roman"/>
          <w:sz w:val="28"/>
          <w:szCs w:val="28"/>
        </w:rPr>
        <w:t>ализации</w:t>
      </w:r>
      <w:r w:rsidRPr="008A4A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полномочий исполнительных органов государственной власти Мурманской области</w:t>
      </w:r>
      <w:r w:rsidRPr="008A4A31">
        <w:rPr>
          <w:rFonts w:ascii="Times New Roman" w:hAnsi="Times New Roman"/>
          <w:sz w:val="28"/>
          <w:szCs w:val="28"/>
        </w:rPr>
        <w:t>, взаимодействия казачества и казачьих общин с органами государственной власти</w:t>
      </w:r>
      <w:r w:rsidRPr="00BC34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Мурманской области и </w:t>
      </w:r>
      <w:r w:rsidRPr="00616D29">
        <w:rPr>
          <w:rFonts w:ascii="Times New Roman" w:eastAsia="Times New Roman" w:hAnsi="Times New Roman"/>
          <w:sz w:val="28"/>
          <w:szCs w:val="24"/>
        </w:rPr>
        <w:t>регулир</w:t>
      </w:r>
      <w:r>
        <w:rPr>
          <w:rFonts w:ascii="Times New Roman" w:eastAsia="Times New Roman" w:hAnsi="Times New Roman"/>
          <w:sz w:val="28"/>
          <w:szCs w:val="24"/>
        </w:rPr>
        <w:t>ует иные</w:t>
      </w:r>
      <w:r w:rsidRPr="00616D29">
        <w:rPr>
          <w:rFonts w:ascii="Times New Roman" w:eastAsia="Times New Roman" w:hAnsi="Times New Roman"/>
          <w:sz w:val="28"/>
          <w:szCs w:val="24"/>
        </w:rPr>
        <w:t xml:space="preserve"> отношени</w:t>
      </w:r>
      <w:r>
        <w:rPr>
          <w:rFonts w:ascii="Times New Roman" w:eastAsia="Times New Roman" w:hAnsi="Times New Roman"/>
          <w:sz w:val="28"/>
          <w:szCs w:val="24"/>
        </w:rPr>
        <w:t>я</w:t>
      </w:r>
      <w:r w:rsidRPr="00616D29">
        <w:rPr>
          <w:rFonts w:ascii="Times New Roman" w:eastAsia="Times New Roman" w:hAnsi="Times New Roman"/>
          <w:sz w:val="28"/>
          <w:szCs w:val="24"/>
        </w:rPr>
        <w:t>, связанны</w:t>
      </w:r>
      <w:r>
        <w:rPr>
          <w:rFonts w:ascii="Times New Roman" w:eastAsia="Times New Roman" w:hAnsi="Times New Roman"/>
          <w:sz w:val="28"/>
          <w:szCs w:val="24"/>
        </w:rPr>
        <w:t>е</w:t>
      </w:r>
      <w:r w:rsidRPr="00616D29">
        <w:rPr>
          <w:rFonts w:ascii="Times New Roman" w:eastAsia="Times New Roman" w:hAnsi="Times New Roman"/>
          <w:sz w:val="28"/>
          <w:szCs w:val="24"/>
        </w:rPr>
        <w:t xml:space="preserve"> с деятельностью казачества в Мурманской области, в частности казачьих обществ, созданных на территории Мурманской области и внесенных в государственный реестр казачьих обществ в Российской Федерации.</w:t>
      </w:r>
    </w:p>
    <w:p w:rsidR="00980C52" w:rsidRPr="009C3A0B" w:rsidRDefault="00980C52" w:rsidP="00980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0B">
        <w:rPr>
          <w:rFonts w:ascii="Times New Roman" w:hAnsi="Times New Roman" w:cs="Times New Roman"/>
          <w:sz w:val="28"/>
          <w:szCs w:val="28"/>
        </w:rPr>
        <w:t xml:space="preserve">В целях возрождения российского казачества, защиты его прав, сохранения традиционных образа жизни, хозяйствования и культуры российского казачества создаются казачьи общества - в виде хуторских, станичных, городских, районных (юртовых), окружных (отдельских) и войсковых казачьих обществ, члены которых в установленном порядке принимают на себя обязательства по несению государственной или иной службы. Порядок государственной службы казаков определен Федеральным </w:t>
      </w:r>
      <w:hyperlink r:id="rId9" w:history="1">
        <w:r w:rsidRPr="009C3A0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C3A0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3A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9C3A0B">
        <w:rPr>
          <w:rFonts w:ascii="Times New Roman" w:hAnsi="Times New Roman" w:cs="Times New Roman"/>
          <w:sz w:val="28"/>
          <w:szCs w:val="28"/>
        </w:rPr>
        <w:t xml:space="preserve">2005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C3A0B">
        <w:rPr>
          <w:rFonts w:ascii="Times New Roman" w:hAnsi="Times New Roman" w:cs="Times New Roman"/>
          <w:sz w:val="28"/>
          <w:szCs w:val="28"/>
        </w:rPr>
        <w:t xml:space="preserve"> 154-ФЗ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C3A0B">
        <w:rPr>
          <w:rFonts w:ascii="Times New Roman" w:hAnsi="Times New Roman" w:cs="Times New Roman"/>
          <w:sz w:val="28"/>
          <w:szCs w:val="28"/>
        </w:rPr>
        <w:t>О государственной службе российского казачества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9C3A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C52" w:rsidRPr="00616D29" w:rsidRDefault="00980C52" w:rsidP="00980C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616D29">
        <w:rPr>
          <w:rFonts w:ascii="Times New Roman" w:hAnsi="Times New Roman"/>
          <w:sz w:val="28"/>
          <w:szCs w:val="28"/>
        </w:rPr>
        <w:t>В настоящий момент на территории Мурманской области действуют 7 казачьих обществ и только одно из них реестровое -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16D29">
        <w:rPr>
          <w:rFonts w:ascii="Times New Roman" w:hAnsi="Times New Roman"/>
          <w:bCs/>
          <w:sz w:val="28"/>
          <w:szCs w:val="28"/>
        </w:rPr>
        <w:t xml:space="preserve">станичное казачье </w:t>
      </w:r>
      <w:r w:rsidRPr="00616D29">
        <w:rPr>
          <w:rFonts w:ascii="Times New Roman" w:hAnsi="Times New Roman"/>
          <w:bCs/>
          <w:sz w:val="28"/>
          <w:szCs w:val="28"/>
        </w:rPr>
        <w:lastRenderedPageBreak/>
        <w:t>общество ЗАТО Александровск, входящее в состав</w:t>
      </w:r>
      <w:r w:rsidRPr="00616D29">
        <w:rPr>
          <w:rFonts w:ascii="Times New Roman" w:hAnsi="Times New Roman"/>
          <w:b/>
          <w:sz w:val="28"/>
          <w:szCs w:val="28"/>
        </w:rPr>
        <w:t xml:space="preserve"> </w:t>
      </w:r>
      <w:r w:rsidRPr="00616D29">
        <w:rPr>
          <w:rFonts w:ascii="Times New Roman" w:hAnsi="Times New Roman"/>
          <w:sz w:val="28"/>
          <w:szCs w:val="28"/>
        </w:rPr>
        <w:t>Отдельного Северо-Западного окружного казачьего общества.</w:t>
      </w:r>
    </w:p>
    <w:p w:rsidR="00980C52" w:rsidRPr="00616D29" w:rsidRDefault="00980C52" w:rsidP="00980C52">
      <w:pPr>
        <w:spacing w:after="0" w:line="240" w:lineRule="auto"/>
        <w:ind w:firstLine="709"/>
        <w:jc w:val="both"/>
        <w:rPr>
          <w:rStyle w:val="Tahoma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подготовке проекта закона </w:t>
      </w:r>
      <w:r w:rsidRPr="00616D29">
        <w:rPr>
          <w:rFonts w:ascii="Times New Roman" w:hAnsi="Times New Roman"/>
          <w:sz w:val="28"/>
          <w:szCs w:val="28"/>
        </w:rPr>
        <w:t>учт</w:t>
      </w:r>
      <w:r>
        <w:rPr>
          <w:rFonts w:ascii="Times New Roman" w:hAnsi="Times New Roman"/>
          <w:sz w:val="28"/>
          <w:szCs w:val="28"/>
        </w:rPr>
        <w:t>ено</w:t>
      </w:r>
      <w:r w:rsidRPr="00616D29">
        <w:rPr>
          <w:rFonts w:ascii="Times New Roman" w:hAnsi="Times New Roman"/>
          <w:sz w:val="28"/>
          <w:szCs w:val="28"/>
        </w:rPr>
        <w:t xml:space="preserve"> мнени</w:t>
      </w:r>
      <w:r>
        <w:rPr>
          <w:rFonts w:ascii="Times New Roman" w:hAnsi="Times New Roman"/>
          <w:sz w:val="28"/>
          <w:szCs w:val="28"/>
        </w:rPr>
        <w:t>е</w:t>
      </w:r>
      <w:r w:rsidRPr="00616D29">
        <w:rPr>
          <w:rFonts w:ascii="Times New Roman" w:hAnsi="Times New Roman"/>
          <w:sz w:val="28"/>
          <w:szCs w:val="28"/>
        </w:rPr>
        <w:t xml:space="preserve"> </w:t>
      </w:r>
      <w:bookmarkStart w:id="2" w:name="bookmark5"/>
      <w:r w:rsidRPr="00616D29">
        <w:rPr>
          <w:rFonts w:ascii="Times New Roman" w:hAnsi="Times New Roman"/>
          <w:sz w:val="28"/>
          <w:szCs w:val="28"/>
        </w:rPr>
        <w:t>рабочей группы Мурманской области по делам казачества</w:t>
      </w:r>
      <w:bookmarkEnd w:id="2"/>
      <w:r w:rsidRPr="00616D29">
        <w:rPr>
          <w:rFonts w:ascii="Times New Roman" w:hAnsi="Times New Roman"/>
          <w:sz w:val="28"/>
          <w:szCs w:val="28"/>
        </w:rPr>
        <w:t>, утвержденной распоряжением Правительства Мурманской области от</w:t>
      </w:r>
      <w:r w:rsidRPr="00616D29">
        <w:rPr>
          <w:rStyle w:val="Tahoma"/>
          <w:rFonts w:ascii="Times New Roman" w:hAnsi="Times New Roman" w:cs="Times New Roman"/>
          <w:sz w:val="28"/>
          <w:szCs w:val="28"/>
        </w:rPr>
        <w:t xml:space="preserve"> 11.06.2009 № </w:t>
      </w:r>
      <w:r w:rsidRPr="00616D29">
        <w:rPr>
          <w:rStyle w:val="Tahoma1"/>
          <w:rFonts w:ascii="Times New Roman" w:hAnsi="Times New Roman" w:cs="Times New Roman"/>
          <w:sz w:val="28"/>
          <w:szCs w:val="28"/>
        </w:rPr>
        <w:t>163-РП.</w:t>
      </w:r>
    </w:p>
    <w:p w:rsidR="00980C52" w:rsidRPr="00616D29" w:rsidRDefault="00980C52" w:rsidP="00980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16D29">
        <w:rPr>
          <w:rFonts w:ascii="Times New Roman" w:eastAsia="Times New Roman" w:hAnsi="Times New Roman"/>
          <w:sz w:val="28"/>
          <w:szCs w:val="24"/>
        </w:rPr>
        <w:t>П</w:t>
      </w:r>
      <w:r w:rsidRPr="00616D29">
        <w:rPr>
          <w:rFonts w:ascii="Times New Roman" w:eastAsia="Times New Roman" w:hAnsi="Times New Roman"/>
          <w:sz w:val="28"/>
          <w:szCs w:val="28"/>
        </w:rPr>
        <w:t>ринятие законопроекта не потребует дополнительных расходов средств областного бюджета.</w:t>
      </w:r>
    </w:p>
    <w:p w:rsidR="00980C52" w:rsidRPr="00C91010" w:rsidRDefault="00980C52" w:rsidP="00980C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980C52" w:rsidRPr="00C91010" w:rsidRDefault="00980C52" w:rsidP="00980C5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80C52" w:rsidRPr="00C91010" w:rsidRDefault="00980C52" w:rsidP="00980C52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</w:p>
    <w:p w:rsidR="00980C52" w:rsidRDefault="00980C52" w:rsidP="00980C52"/>
    <w:p w:rsidR="00980C52" w:rsidRPr="001603E2" w:rsidRDefault="00980C52" w:rsidP="00980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03E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980C52" w:rsidRPr="00C91010" w:rsidRDefault="00980C52" w:rsidP="00980C5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1603E2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нормативных правовых актов Мурманской области, принятия, изменения, признания утратившими силу которых потребует принятие  з</w:t>
      </w:r>
      <w:r w:rsidRPr="001603E2">
        <w:rPr>
          <w:rFonts w:ascii="Times New Roman" w:eastAsia="Times New Roman" w:hAnsi="Times New Roman" w:cs="Times New Roman"/>
          <w:b/>
          <w:sz w:val="28"/>
          <w:szCs w:val="28"/>
        </w:rPr>
        <w:t xml:space="preserve">акона Мурманской области </w:t>
      </w:r>
      <w:r w:rsidRPr="00C91010">
        <w:rPr>
          <w:rFonts w:ascii="Times New Roman" w:eastAsia="Times New Roman" w:hAnsi="Times New Roman"/>
          <w:b/>
          <w:bCs/>
          <w:sz w:val="28"/>
          <w:szCs w:val="28"/>
        </w:rPr>
        <w:t>«О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развитии казачества в Мурманской области</w:t>
      </w:r>
      <w:r w:rsidRPr="00C91010">
        <w:rPr>
          <w:rFonts w:ascii="Times New Roman" w:eastAsia="Times New Roman" w:hAnsi="Times New Roman"/>
          <w:b/>
          <w:bCs/>
          <w:sz w:val="28"/>
          <w:szCs w:val="28"/>
        </w:rPr>
        <w:t>»</w:t>
      </w:r>
    </w:p>
    <w:p w:rsidR="00980C52" w:rsidRPr="00AB2EF1" w:rsidRDefault="00980C52" w:rsidP="00980C52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C52" w:rsidRPr="001603E2" w:rsidRDefault="00980C52" w:rsidP="00980C5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980C52" w:rsidRDefault="00980C52" w:rsidP="00980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3E2">
        <w:rPr>
          <w:rFonts w:ascii="Times New Roman" w:eastAsia="Times New Roman" w:hAnsi="Times New Roman" w:cs="Times New Roman"/>
          <w:sz w:val="28"/>
          <w:szCs w:val="28"/>
        </w:rPr>
        <w:t xml:space="preserve"> Принятие закона Мурманской области</w:t>
      </w:r>
      <w:r w:rsidRPr="00AB2EF1">
        <w:rPr>
          <w:rFonts w:ascii="Times New Roman" w:hAnsi="Times New Roman" w:cs="Times New Roman"/>
          <w:sz w:val="28"/>
          <w:szCs w:val="28"/>
        </w:rPr>
        <w:t xml:space="preserve"> </w:t>
      </w:r>
      <w:r w:rsidRPr="006D5E2A">
        <w:rPr>
          <w:rFonts w:ascii="Times New Roman" w:hAnsi="Times New Roman" w:cs="Times New Roman"/>
          <w:sz w:val="28"/>
          <w:szCs w:val="28"/>
        </w:rPr>
        <w:t>«</w:t>
      </w:r>
      <w:r w:rsidRPr="006D5E2A">
        <w:rPr>
          <w:rFonts w:ascii="Times New Roman" w:eastAsia="Times New Roman" w:hAnsi="Times New Roman"/>
          <w:bCs/>
          <w:sz w:val="28"/>
          <w:szCs w:val="28"/>
        </w:rPr>
        <w:t>О развитии казачества в Мурманской области»</w:t>
      </w:r>
      <w:r w:rsidRPr="006D5E2A">
        <w:rPr>
          <w:rFonts w:ascii="Times New Roman" w:eastAsia="Times New Roman" w:hAnsi="Times New Roman" w:cs="Times New Roman"/>
          <w:sz w:val="28"/>
          <w:szCs w:val="28"/>
        </w:rPr>
        <w:t xml:space="preserve"> потребуе</w:t>
      </w:r>
      <w:r w:rsidRPr="001603E2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1603E2">
        <w:rPr>
          <w:rFonts w:ascii="Times New Roman" w:eastAsia="Times New Roman" w:hAnsi="Times New Roman" w:cs="Times New Roman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принятия </w:t>
      </w:r>
      <w:r>
        <w:rPr>
          <w:rFonts w:ascii="Times New Roman" w:hAnsi="Times New Roman" w:cs="Times New Roman"/>
          <w:sz w:val="28"/>
          <w:szCs w:val="28"/>
        </w:rPr>
        <w:t>постановлений Правительства Мурманской области:</w:t>
      </w:r>
    </w:p>
    <w:p w:rsidR="00980C52" w:rsidRDefault="00980C52" w:rsidP="00980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D5E2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6D5E2A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6D5E2A">
        <w:rPr>
          <w:rFonts w:ascii="Times New Roman" w:hAnsi="Times New Roman" w:cs="Times New Roman"/>
          <w:sz w:val="28"/>
          <w:szCs w:val="28"/>
        </w:rPr>
        <w:t>е заключения органами</w:t>
      </w:r>
      <w:r w:rsidRPr="00C010D2">
        <w:rPr>
          <w:rFonts w:ascii="Times New Roman" w:hAnsi="Times New Roman" w:cs="Times New Roman"/>
          <w:sz w:val="28"/>
          <w:szCs w:val="28"/>
        </w:rPr>
        <w:t xml:space="preserve"> исполнительной власти Мурманской области договоров (соглашений) с казачьими обществами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0C52" w:rsidRPr="001603E2" w:rsidRDefault="00980C52" w:rsidP="00980C5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 порядке финансирования государственной службы российского казачества за счет средств областного бюджета.</w:t>
      </w:r>
    </w:p>
    <w:p w:rsidR="00980C52" w:rsidRDefault="00980C52" w:rsidP="00980C52"/>
    <w:p w:rsidR="00980C52" w:rsidRDefault="00980C52" w:rsidP="001A2D52">
      <w:pPr>
        <w:pStyle w:val="ConsPlusNormal"/>
        <w:jc w:val="both"/>
      </w:pPr>
    </w:p>
    <w:p w:rsidR="00980C52" w:rsidRDefault="00980C52" w:rsidP="001A2D52">
      <w:pPr>
        <w:pStyle w:val="ConsPlusNormal"/>
        <w:jc w:val="both"/>
      </w:pPr>
    </w:p>
    <w:p w:rsidR="00980C52" w:rsidRDefault="00980C52" w:rsidP="001A2D52">
      <w:pPr>
        <w:pStyle w:val="ConsPlusNormal"/>
        <w:jc w:val="both"/>
      </w:pPr>
    </w:p>
    <w:sectPr w:rsidR="00980C52" w:rsidSect="00EE776F">
      <w:headerReference w:type="default" r:id="rId11"/>
      <w:pgSz w:w="11906" w:h="16838"/>
      <w:pgMar w:top="1304" w:right="964" w:bottom="130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210" w:rsidRDefault="00FC2210" w:rsidP="00EE776F">
      <w:pPr>
        <w:spacing w:after="0" w:line="240" w:lineRule="auto"/>
      </w:pPr>
      <w:r>
        <w:separator/>
      </w:r>
    </w:p>
  </w:endnote>
  <w:endnote w:type="continuationSeparator" w:id="0">
    <w:p w:rsidR="00FC2210" w:rsidRDefault="00FC2210" w:rsidP="00EE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210" w:rsidRDefault="00FC2210" w:rsidP="00EE776F">
      <w:pPr>
        <w:spacing w:after="0" w:line="240" w:lineRule="auto"/>
      </w:pPr>
      <w:r>
        <w:separator/>
      </w:r>
    </w:p>
  </w:footnote>
  <w:footnote w:type="continuationSeparator" w:id="0">
    <w:p w:rsidR="00FC2210" w:rsidRDefault="00FC2210" w:rsidP="00EE7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8391"/>
      <w:docPartObj>
        <w:docPartGallery w:val="Page Numbers (Top of Page)"/>
        <w:docPartUnique/>
      </w:docPartObj>
    </w:sdtPr>
    <w:sdtContent>
      <w:p w:rsidR="00EE776F" w:rsidRDefault="002D2875">
        <w:pPr>
          <w:pStyle w:val="a3"/>
          <w:jc w:val="center"/>
        </w:pPr>
        <w:fldSimple w:instr=" PAGE   \* MERGEFORMAT ">
          <w:r w:rsidR="00980C52">
            <w:rPr>
              <w:noProof/>
            </w:rPr>
            <w:t>6</w:t>
          </w:r>
        </w:fldSimple>
      </w:p>
    </w:sdtContent>
  </w:sdt>
  <w:p w:rsidR="00EE776F" w:rsidRDefault="00EE776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274F6"/>
    <w:rsid w:val="0001562D"/>
    <w:rsid w:val="000729A1"/>
    <w:rsid w:val="00097F44"/>
    <w:rsid w:val="000C2328"/>
    <w:rsid w:val="000F2127"/>
    <w:rsid w:val="001038A8"/>
    <w:rsid w:val="00127F83"/>
    <w:rsid w:val="00131C8E"/>
    <w:rsid w:val="00170CB2"/>
    <w:rsid w:val="001A2D52"/>
    <w:rsid w:val="001B09DA"/>
    <w:rsid w:val="001E4980"/>
    <w:rsid w:val="002326C3"/>
    <w:rsid w:val="00281DB9"/>
    <w:rsid w:val="002D2875"/>
    <w:rsid w:val="002E00B8"/>
    <w:rsid w:val="003A4F6A"/>
    <w:rsid w:val="003A6F33"/>
    <w:rsid w:val="003B23F4"/>
    <w:rsid w:val="003D7053"/>
    <w:rsid w:val="003E3F00"/>
    <w:rsid w:val="00416A1D"/>
    <w:rsid w:val="00437494"/>
    <w:rsid w:val="00490801"/>
    <w:rsid w:val="004A74C5"/>
    <w:rsid w:val="004E36AA"/>
    <w:rsid w:val="00504962"/>
    <w:rsid w:val="00507020"/>
    <w:rsid w:val="005274F6"/>
    <w:rsid w:val="005B4087"/>
    <w:rsid w:val="005D6ACD"/>
    <w:rsid w:val="006308BA"/>
    <w:rsid w:val="006378E7"/>
    <w:rsid w:val="0065708A"/>
    <w:rsid w:val="006B4E4E"/>
    <w:rsid w:val="00740CBB"/>
    <w:rsid w:val="00744B4F"/>
    <w:rsid w:val="007747C6"/>
    <w:rsid w:val="007D3921"/>
    <w:rsid w:val="00833F91"/>
    <w:rsid w:val="00857234"/>
    <w:rsid w:val="008A4B0C"/>
    <w:rsid w:val="008B3FFE"/>
    <w:rsid w:val="00980C52"/>
    <w:rsid w:val="009E05DD"/>
    <w:rsid w:val="009E391D"/>
    <w:rsid w:val="00A14E55"/>
    <w:rsid w:val="00B42D03"/>
    <w:rsid w:val="00B458E7"/>
    <w:rsid w:val="00B973E0"/>
    <w:rsid w:val="00BD4759"/>
    <w:rsid w:val="00C00DC7"/>
    <w:rsid w:val="00C010D2"/>
    <w:rsid w:val="00C611AC"/>
    <w:rsid w:val="00D049C8"/>
    <w:rsid w:val="00D60895"/>
    <w:rsid w:val="00DA2C7A"/>
    <w:rsid w:val="00E170D7"/>
    <w:rsid w:val="00E447CD"/>
    <w:rsid w:val="00EB2887"/>
    <w:rsid w:val="00EB552A"/>
    <w:rsid w:val="00EE776F"/>
    <w:rsid w:val="00F10F8C"/>
    <w:rsid w:val="00F837CF"/>
    <w:rsid w:val="00F83F80"/>
    <w:rsid w:val="00F96C1D"/>
    <w:rsid w:val="00FA07C2"/>
    <w:rsid w:val="00FA1B5C"/>
    <w:rsid w:val="00FC12FD"/>
    <w:rsid w:val="00FC2210"/>
    <w:rsid w:val="00FF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4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rsid w:val="005274F6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unhideWhenUsed/>
    <w:rsid w:val="00EE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776F"/>
  </w:style>
  <w:style w:type="paragraph" w:styleId="a5">
    <w:name w:val="footer"/>
    <w:basedOn w:val="a"/>
    <w:link w:val="a6"/>
    <w:uiPriority w:val="99"/>
    <w:semiHidden/>
    <w:unhideWhenUsed/>
    <w:rsid w:val="00EE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E776F"/>
  </w:style>
  <w:style w:type="character" w:customStyle="1" w:styleId="Tahoma">
    <w:name w:val="Основной текст + Tahoma"/>
    <w:aliases w:val="12,5 pt2"/>
    <w:basedOn w:val="a0"/>
    <w:rsid w:val="00980C52"/>
    <w:rPr>
      <w:rFonts w:ascii="Tahoma" w:eastAsia="Calibri" w:hAnsi="Tahoma" w:cs="Tahoma"/>
      <w:spacing w:val="0"/>
      <w:sz w:val="25"/>
      <w:szCs w:val="25"/>
    </w:rPr>
  </w:style>
  <w:style w:type="character" w:customStyle="1" w:styleId="Tahoma1">
    <w:name w:val="Основной текст + Tahoma1"/>
    <w:aliases w:val="121,5 pt1"/>
    <w:basedOn w:val="a0"/>
    <w:rsid w:val="00980C52"/>
    <w:rPr>
      <w:rFonts w:ascii="Tahoma" w:eastAsia="Calibri" w:hAnsi="Tahoma" w:cs="Tahoma"/>
      <w:spacing w:val="0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6D32B331CBC61EBB5D16C07547691F4EBFF5FE86C2BEB545CC3749u955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A89F2D48E477D19D58E6CECBF68CC6A18AC78D64E0E00736F03F5FF7E70D2FCC24B3673106551EE682942xCdE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A89F2D48E477D19D58E72E1A90492661FA622DD4C0A0E223B5CAEA22979D8AB85046F31546850ECx6d9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CA89F2D48E477D19D58E6CECBF68CC6A18AC78D64E0E00736F03F5FF7E70D2FCC24B3673106551EE682942xCdE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B95650062A972521DC11590BF6ADE2BA3E246C1CE4274FD2BDCB3D9OC3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Анна Шальнева</cp:lastModifiedBy>
  <cp:revision>3</cp:revision>
  <cp:lastPrinted>2013-01-22T07:20:00Z</cp:lastPrinted>
  <dcterms:created xsi:type="dcterms:W3CDTF">2013-02-07T07:07:00Z</dcterms:created>
  <dcterms:modified xsi:type="dcterms:W3CDTF">2013-03-18T12:05:00Z</dcterms:modified>
</cp:coreProperties>
</file>